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01" w:rsidRDefault="00434A01" w:rsidP="00434A0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ab/>
      </w:r>
      <w:r w:rsidRPr="00434A01">
        <w:rPr>
          <w:rFonts w:ascii="Liberation Serif" w:hAnsi="Liberation Serif" w:cs="Liberation Serif"/>
          <w:b/>
          <w:bCs/>
          <w:sz w:val="24"/>
          <w:szCs w:val="24"/>
        </w:rPr>
        <w:t>I N F O R M AC J A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A01">
        <w:rPr>
          <w:rFonts w:ascii="Times New Roman" w:hAnsi="Times New Roman" w:cs="Times New Roman"/>
          <w:b/>
          <w:bCs/>
          <w:sz w:val="24"/>
          <w:szCs w:val="24"/>
        </w:rPr>
        <w:t>Wójt Gminy Stoszowice og</w:t>
      </w:r>
      <w:r>
        <w:rPr>
          <w:rFonts w:ascii="Times New Roman" w:hAnsi="Times New Roman" w:cs="Times New Roman"/>
          <w:b/>
          <w:bCs/>
          <w:sz w:val="24"/>
          <w:szCs w:val="24"/>
        </w:rPr>
        <w:t>łasza nabór na stanowisko - Sekretarka w Urzędzie Gminy Stoszowice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Wymagania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niezb</w:t>
      </w:r>
      <w:r>
        <w:rPr>
          <w:rFonts w:ascii="Times New Roman" w:hAnsi="Times New Roman" w:cs="Times New Roman"/>
          <w:b/>
          <w:bCs/>
          <w:sz w:val="24"/>
          <w:szCs w:val="24"/>
        </w:rPr>
        <w:t>ędne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wykszta</w:t>
      </w:r>
      <w:r>
        <w:rPr>
          <w:rFonts w:ascii="Times New Roman" w:hAnsi="Times New Roman" w:cs="Times New Roman"/>
          <w:sz w:val="24"/>
          <w:szCs w:val="24"/>
        </w:rPr>
        <w:t>łcenie średnie (mile widziane wyższe);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co najmniej 2 letni sta</w:t>
      </w:r>
      <w:r>
        <w:rPr>
          <w:rFonts w:ascii="Times New Roman" w:hAnsi="Times New Roman" w:cs="Times New Roman"/>
          <w:sz w:val="24"/>
          <w:szCs w:val="24"/>
        </w:rPr>
        <w:t>ż pracy;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łna zdolność do czynności prawnych oraz korzystanie z pełni praw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publicznych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brak skazania za przest</w:t>
      </w:r>
      <w:r>
        <w:rPr>
          <w:rFonts w:ascii="Times New Roman" w:hAnsi="Times New Roman" w:cs="Times New Roman"/>
          <w:sz w:val="24"/>
          <w:szCs w:val="24"/>
        </w:rPr>
        <w:t>ępstwo ścigane z oskarżenia publicznego lub umyślne przestępstwo skarbowe;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stan zdrowia pozwalaj</w:t>
      </w:r>
      <w:r>
        <w:rPr>
          <w:rFonts w:ascii="Times New Roman" w:hAnsi="Times New Roman" w:cs="Times New Roman"/>
          <w:sz w:val="24"/>
          <w:szCs w:val="24"/>
        </w:rPr>
        <w:t>ący na zatrudnienie na danym stanowisku;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nieposzlakowana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znajomo</w:t>
      </w:r>
      <w:r>
        <w:rPr>
          <w:rFonts w:ascii="Times New Roman" w:hAnsi="Times New Roman" w:cs="Times New Roman"/>
          <w:sz w:val="24"/>
          <w:szCs w:val="24"/>
        </w:rPr>
        <w:t xml:space="preserve">ść zasad funkcjonowania samorządu terytorialnego oraz ustaw z nim związanych; znajomość przepisów prawa w szczególności przepisów z zakresu zadań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(ustawy o samorządzie gminnym, ustawy o finansach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publicznych</w:t>
      </w:r>
      <w:proofErr w:type="spellEnd"/>
      <w:r>
        <w:rPr>
          <w:rFonts w:ascii="Times New Roman" w:hAnsi="Times New Roman" w:cs="Times New Roman"/>
          <w:sz w:val="24"/>
          <w:szCs w:val="24"/>
        </w:rPr>
        <w:t>, ustawy o gospodarce nieruchomościami, ustawy o gospodarce komunalnej, ustawy o pracownikach samorządowych, instrukcji kancelaryjnej) 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łatwość nawiązywania kontaktów interpersonalnych;</w:t>
      </w:r>
    </w:p>
    <w:p w:rsidR="00434A01" w:rsidRDefault="00434A01" w:rsidP="00434A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bieg</w:t>
      </w:r>
      <w:r>
        <w:rPr>
          <w:rFonts w:ascii="Times New Roman" w:hAnsi="Times New Roman" w:cs="Times New Roman"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znajomość obsługi komputera.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A01">
        <w:rPr>
          <w:rFonts w:ascii="Times New Roman" w:hAnsi="Times New Roman" w:cs="Times New Roman"/>
          <w:b/>
          <w:bCs/>
          <w:sz w:val="24"/>
          <w:szCs w:val="24"/>
        </w:rPr>
        <w:t>Zakres zada</w:t>
      </w:r>
      <w:r>
        <w:rPr>
          <w:rFonts w:ascii="Times New Roman" w:hAnsi="Times New Roman" w:cs="Times New Roman"/>
          <w:b/>
          <w:bCs/>
          <w:sz w:val="24"/>
          <w:szCs w:val="24"/>
        </w:rPr>
        <w:t>ń wykonywanych na stanowisku :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1) przyjmowanie, wysy</w:t>
      </w:r>
      <w:r>
        <w:rPr>
          <w:rFonts w:ascii="Times New Roman" w:hAnsi="Times New Roman" w:cs="Times New Roman"/>
          <w:sz w:val="24"/>
          <w:szCs w:val="24"/>
        </w:rPr>
        <w:t>łanie i rozdzielanie korespondencji na zewnątrz i wewnątrz Urzędu;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2) prowadzenie ewidencji korespondencji;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 xml:space="preserve">3) zamieszczanie </w:t>
      </w:r>
      <w:proofErr w:type="spellStart"/>
      <w:r w:rsidRPr="00434A01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434A01">
        <w:rPr>
          <w:rFonts w:ascii="Times New Roman" w:hAnsi="Times New Roman" w:cs="Times New Roman"/>
          <w:sz w:val="24"/>
          <w:szCs w:val="24"/>
        </w:rPr>
        <w:t xml:space="preserve"> publicznej w BIP i na stronach internetowych </w:t>
      </w:r>
      <w:proofErr w:type="spellStart"/>
      <w:r w:rsidRPr="00434A01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434A01">
        <w:rPr>
          <w:rFonts w:ascii="Times New Roman" w:hAnsi="Times New Roman" w:cs="Times New Roman"/>
          <w:sz w:val="24"/>
          <w:szCs w:val="24"/>
        </w:rPr>
        <w:t>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4) sporz</w:t>
      </w:r>
      <w:r>
        <w:rPr>
          <w:rFonts w:ascii="Times New Roman" w:hAnsi="Times New Roman" w:cs="Times New Roman"/>
          <w:sz w:val="24"/>
          <w:szCs w:val="24"/>
        </w:rPr>
        <w:t>ądzanie czystopisów pism pochodzących od Wójta, Sekretarza oraz ich powielanie;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5) przyjmowanie i nadawanie faksów oraz obs</w:t>
      </w:r>
      <w:r>
        <w:rPr>
          <w:rFonts w:ascii="Times New Roman" w:hAnsi="Times New Roman" w:cs="Times New Roman"/>
          <w:sz w:val="24"/>
          <w:szCs w:val="24"/>
        </w:rPr>
        <w:t>ługa poczty elektronicznej;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6) obs</w:t>
      </w:r>
      <w:r>
        <w:rPr>
          <w:rFonts w:ascii="Times New Roman" w:hAnsi="Times New Roman" w:cs="Times New Roman"/>
          <w:sz w:val="24"/>
          <w:szCs w:val="24"/>
        </w:rPr>
        <w:t>ługa programu związanego z elektronicznym obiegiem dokumentów w Urzędzie, zgodnie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 xml:space="preserve"> z zakresem czynno</w:t>
      </w:r>
      <w:r>
        <w:rPr>
          <w:rFonts w:ascii="Times New Roman" w:hAnsi="Times New Roman" w:cs="Times New Roman"/>
          <w:sz w:val="24"/>
          <w:szCs w:val="24"/>
        </w:rPr>
        <w:t>ści;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7) prowadzenie centralnego rejestru skarg, wniosków, petycji oraz innych pism wp</w:t>
      </w:r>
      <w:r>
        <w:rPr>
          <w:rFonts w:ascii="Times New Roman" w:hAnsi="Times New Roman" w:cs="Times New Roman"/>
          <w:sz w:val="24"/>
          <w:szCs w:val="24"/>
        </w:rPr>
        <w:t>ływających do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 xml:space="preserve"> Urz</w:t>
      </w:r>
      <w:r>
        <w:rPr>
          <w:rFonts w:ascii="Times New Roman" w:hAnsi="Times New Roman" w:cs="Times New Roman"/>
          <w:sz w:val="24"/>
          <w:szCs w:val="24"/>
        </w:rPr>
        <w:t>ędu oraz czuwanie nad ich terminowym i rzeczowym załatwieniem;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8) prowadzenie prenumeraty czasopism i dzienników urz</w:t>
      </w:r>
      <w:r>
        <w:rPr>
          <w:rFonts w:ascii="Times New Roman" w:hAnsi="Times New Roman" w:cs="Times New Roman"/>
          <w:sz w:val="24"/>
          <w:szCs w:val="24"/>
        </w:rPr>
        <w:t>ędowych;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9) prowadzenie rejestru podró</w:t>
      </w:r>
      <w:r>
        <w:rPr>
          <w:rFonts w:ascii="Times New Roman" w:hAnsi="Times New Roman" w:cs="Times New Roman"/>
          <w:sz w:val="24"/>
          <w:szCs w:val="24"/>
        </w:rPr>
        <w:t>ży służbowych;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10) prowadzenie rejestru kontroli zewn</w:t>
      </w:r>
      <w:r>
        <w:rPr>
          <w:rFonts w:ascii="Times New Roman" w:hAnsi="Times New Roman" w:cs="Times New Roman"/>
          <w:sz w:val="24"/>
          <w:szCs w:val="24"/>
        </w:rPr>
        <w:t>ętrznej, ewidencji wystąpień pokontrolnych;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11) prowadzenie rejestru zarz</w:t>
      </w:r>
      <w:r>
        <w:rPr>
          <w:rFonts w:ascii="Times New Roman" w:hAnsi="Times New Roman" w:cs="Times New Roman"/>
          <w:sz w:val="24"/>
          <w:szCs w:val="24"/>
        </w:rPr>
        <w:t>ądzeń, porozumień, umów, zleceń zawieranych przez Wójta;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12) nadzór nad przechowywaniem piecz</w:t>
      </w:r>
      <w:r>
        <w:rPr>
          <w:rFonts w:ascii="Times New Roman" w:hAnsi="Times New Roman" w:cs="Times New Roman"/>
          <w:sz w:val="24"/>
          <w:szCs w:val="24"/>
        </w:rPr>
        <w:t>ęci urzędowych;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13) przyjmowanie interesantów zg</w:t>
      </w:r>
      <w:r>
        <w:rPr>
          <w:rFonts w:ascii="Times New Roman" w:hAnsi="Times New Roman" w:cs="Times New Roman"/>
          <w:sz w:val="24"/>
          <w:szCs w:val="24"/>
        </w:rPr>
        <w:t>łaszających petycje, skargi i wnioski;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14) zaopatrywanie Urz</w:t>
      </w:r>
      <w:r>
        <w:rPr>
          <w:rFonts w:ascii="Times New Roman" w:hAnsi="Times New Roman" w:cs="Times New Roman"/>
          <w:sz w:val="24"/>
          <w:szCs w:val="24"/>
        </w:rPr>
        <w:t>ędu w niezbędny sprzęt i wyposażenie, w tym materiały biurowe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 xml:space="preserve"> i kancelaryjne,</w:t>
      </w:r>
      <w:r>
        <w:rPr>
          <w:rFonts w:ascii="Times New Roman" w:hAnsi="Times New Roman" w:cs="Times New Roman"/>
          <w:sz w:val="24"/>
          <w:szCs w:val="24"/>
        </w:rPr>
        <w:t xml:space="preserve"> środki czystości oraz ich ewidencjonowanie;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15) prowadzenie magazynu materia</w:t>
      </w:r>
      <w:r>
        <w:rPr>
          <w:rFonts w:ascii="Times New Roman" w:hAnsi="Times New Roman" w:cs="Times New Roman"/>
          <w:sz w:val="24"/>
          <w:szCs w:val="24"/>
        </w:rPr>
        <w:t>łów biurowych i kancelaryjnych;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16) prowadzenie gospodarki drukami i formularzami;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17) przygotowanie pomieszcze</w:t>
      </w:r>
      <w:r>
        <w:rPr>
          <w:rFonts w:ascii="Times New Roman" w:hAnsi="Times New Roman" w:cs="Times New Roman"/>
          <w:sz w:val="24"/>
          <w:szCs w:val="24"/>
        </w:rPr>
        <w:t>ń i obsługa spotkań i zebrań organizowanych przez Wójta;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18) utrzymywanie urz</w:t>
      </w:r>
      <w:r>
        <w:rPr>
          <w:rFonts w:ascii="Times New Roman" w:hAnsi="Times New Roman" w:cs="Times New Roman"/>
          <w:sz w:val="24"/>
          <w:szCs w:val="24"/>
        </w:rPr>
        <w:t>ądzeń i sprzętu informatycznego i elektronicznego w Urzędzie w pełnej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lastRenderedPageBreak/>
        <w:t>sprawno</w:t>
      </w:r>
      <w:r>
        <w:rPr>
          <w:rFonts w:ascii="Times New Roman" w:hAnsi="Times New Roman" w:cs="Times New Roman"/>
          <w:sz w:val="24"/>
          <w:szCs w:val="24"/>
        </w:rPr>
        <w:t>ści technicznej poprzez zlecanie konserwacji i napraw;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19) dba</w:t>
      </w:r>
      <w:r>
        <w:rPr>
          <w:rFonts w:ascii="Times New Roman" w:hAnsi="Times New Roman" w:cs="Times New Roman"/>
          <w:sz w:val="24"/>
          <w:szCs w:val="24"/>
        </w:rPr>
        <w:t>łość o estetykę pomieszczeń kancelarii i gabinetu Wójta;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20) organizowanie kontaktów interesantów z wójtem b</w:t>
      </w:r>
      <w:r>
        <w:rPr>
          <w:rFonts w:ascii="Times New Roman" w:hAnsi="Times New Roman" w:cs="Times New Roman"/>
          <w:sz w:val="24"/>
          <w:szCs w:val="24"/>
        </w:rPr>
        <w:t>ądź kierowanie ich do właściwych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 xml:space="preserve"> referatów;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21) opracowanie projektów umów pozostaj</w:t>
      </w:r>
      <w:r>
        <w:rPr>
          <w:rFonts w:ascii="Times New Roman" w:hAnsi="Times New Roman" w:cs="Times New Roman"/>
          <w:sz w:val="24"/>
          <w:szCs w:val="24"/>
        </w:rPr>
        <w:t>ących w związku z zakresem czynności;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22) przygotowanie projektów uchwa</w:t>
      </w:r>
      <w:r>
        <w:rPr>
          <w:rFonts w:ascii="Times New Roman" w:hAnsi="Times New Roman" w:cs="Times New Roman"/>
          <w:sz w:val="24"/>
          <w:szCs w:val="24"/>
        </w:rPr>
        <w:t>ł  i zarządzeń pozostających w związku  z zakresem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czynno</w:t>
      </w:r>
      <w:r>
        <w:rPr>
          <w:rFonts w:ascii="Times New Roman" w:hAnsi="Times New Roman" w:cs="Times New Roman"/>
          <w:sz w:val="24"/>
          <w:szCs w:val="24"/>
        </w:rPr>
        <w:t>ści;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23) odpowiedzialno</w:t>
      </w:r>
      <w:r>
        <w:rPr>
          <w:rFonts w:ascii="Times New Roman" w:hAnsi="Times New Roman" w:cs="Times New Roman"/>
          <w:sz w:val="24"/>
          <w:szCs w:val="24"/>
        </w:rPr>
        <w:t>ść za środki trwałe i nietrwałe pozostające pod jej opieką;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24) wykonywanie innych prac zleconych przez Wójta Gminy Stoszowice i bezpo</w:t>
      </w:r>
      <w:r>
        <w:rPr>
          <w:rFonts w:ascii="Times New Roman" w:hAnsi="Times New Roman" w:cs="Times New Roman"/>
          <w:sz w:val="24"/>
          <w:szCs w:val="24"/>
        </w:rPr>
        <w:t>średniego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łożonego.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>Dokumenty aplikacyjne nale</w:t>
      </w:r>
      <w:r>
        <w:rPr>
          <w:rFonts w:ascii="Times New Roman" w:hAnsi="Times New Roman" w:cs="Times New Roman"/>
          <w:sz w:val="24"/>
          <w:szCs w:val="24"/>
        </w:rPr>
        <w:t>ży składać na adres: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Stoszowice ,</w:t>
      </w:r>
    </w:p>
    <w:p w:rsid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Stoszowice 97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01">
        <w:rPr>
          <w:rFonts w:ascii="Times New Roman" w:hAnsi="Times New Roman" w:cs="Times New Roman"/>
          <w:sz w:val="24"/>
          <w:szCs w:val="24"/>
        </w:rPr>
        <w:t xml:space="preserve">57-213 Stoszowice w terminie do dnia 18.01.2017 roku </w:t>
      </w:r>
    </w:p>
    <w:p w:rsidR="00434A01" w:rsidRPr="00434A01" w:rsidRDefault="00434A01" w:rsidP="00434A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111E" w:rsidRDefault="0086111E"/>
    <w:sectPr w:rsidR="0086111E" w:rsidSect="00E637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2A06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34A01"/>
    <w:rsid w:val="00434A01"/>
    <w:rsid w:val="0086111E"/>
    <w:rsid w:val="00E9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Zadęcka</dc:creator>
  <cp:keywords/>
  <dc:description/>
  <cp:lastModifiedBy>Agnieszka Zadęcka</cp:lastModifiedBy>
  <cp:revision>3</cp:revision>
  <dcterms:created xsi:type="dcterms:W3CDTF">2017-01-11T15:50:00Z</dcterms:created>
  <dcterms:modified xsi:type="dcterms:W3CDTF">2017-01-11T15:51:00Z</dcterms:modified>
</cp:coreProperties>
</file>